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7CDBE" w14:textId="77777777" w:rsidR="00CE1A9E" w:rsidRPr="00CE1A9E" w:rsidRDefault="00146150" w:rsidP="00CE1A9E">
      <w:pPr>
        <w:spacing w:after="0"/>
        <w:jc w:val="center"/>
        <w:rPr>
          <w:b/>
          <w:sz w:val="24"/>
          <w:szCs w:val="24"/>
        </w:rPr>
      </w:pPr>
      <w:r w:rsidRPr="00CE1A9E">
        <w:rPr>
          <w:b/>
          <w:sz w:val="24"/>
          <w:szCs w:val="24"/>
        </w:rPr>
        <w:t xml:space="preserve">09.12.2023 TARİHLİ FLAMİNGO TATİL SİTESİ </w:t>
      </w:r>
    </w:p>
    <w:p w14:paraId="75222F77" w14:textId="72F63E10" w:rsidR="00146150" w:rsidRPr="00CE1A9E" w:rsidRDefault="00146150" w:rsidP="00CE1A9E">
      <w:pPr>
        <w:spacing w:after="0"/>
        <w:jc w:val="center"/>
        <w:rPr>
          <w:b/>
          <w:sz w:val="24"/>
          <w:szCs w:val="24"/>
        </w:rPr>
      </w:pPr>
      <w:r w:rsidRPr="00CE1A9E">
        <w:rPr>
          <w:b/>
          <w:sz w:val="24"/>
          <w:szCs w:val="24"/>
        </w:rPr>
        <w:t>OLAĞANÜSTÜ TEMSİLCİLER KURULU TOPLANTI</w:t>
      </w:r>
    </w:p>
    <w:p w14:paraId="3B83DC98" w14:textId="42A5A4E0" w:rsidR="00146150" w:rsidRPr="00CE1A9E" w:rsidRDefault="00146150" w:rsidP="00CE1A9E">
      <w:pPr>
        <w:spacing w:after="0"/>
        <w:jc w:val="center"/>
        <w:rPr>
          <w:b/>
          <w:sz w:val="24"/>
          <w:szCs w:val="24"/>
        </w:rPr>
      </w:pPr>
      <w:r w:rsidRPr="00CE1A9E">
        <w:rPr>
          <w:b/>
          <w:sz w:val="24"/>
          <w:szCs w:val="24"/>
        </w:rPr>
        <w:t>DİVAN TUTATNAĞI</w:t>
      </w:r>
    </w:p>
    <w:p w14:paraId="4CB29081" w14:textId="77777777" w:rsidR="00146150" w:rsidRDefault="00146150" w:rsidP="00146150"/>
    <w:p w14:paraId="795E842B" w14:textId="723950D5" w:rsidR="00146150" w:rsidRDefault="00146150" w:rsidP="00146150">
      <w:r>
        <w:t>1)</w:t>
      </w:r>
      <w:r w:rsidR="00CE1A9E">
        <w:t>09.12.2023</w:t>
      </w:r>
      <w:r>
        <w:t xml:space="preserve"> Tarihinde saat:14:00 Site Yönetim Kurulu toplantı salonunda </w:t>
      </w:r>
      <w:r w:rsidR="00CE1A9E">
        <w:t>toplantı, Kurulunca açıldı.</w:t>
      </w:r>
    </w:p>
    <w:p w14:paraId="3A01679F" w14:textId="62B390EA" w:rsidR="00146150" w:rsidRDefault="00146150" w:rsidP="00146150">
      <w:proofErr w:type="spellStart"/>
      <w:r>
        <w:t>Hazirun</w:t>
      </w:r>
      <w:proofErr w:type="spellEnd"/>
      <w:r>
        <w:t xml:space="preserve"> cetvelinde yapılan </w:t>
      </w:r>
      <w:r w:rsidR="00EA77E4">
        <w:t>yoklamada 22</w:t>
      </w:r>
      <w:r w:rsidR="00CE1A9E">
        <w:t xml:space="preserve"> </w:t>
      </w:r>
      <w:r>
        <w:t xml:space="preserve">Temsilcinin hazır </w:t>
      </w:r>
      <w:r w:rsidR="00EA77E4">
        <w:t>bulunduğu 7</w:t>
      </w:r>
      <w:r w:rsidR="00CE1A9E">
        <w:t xml:space="preserve"> T</w:t>
      </w:r>
      <w:r>
        <w:t xml:space="preserve">emsilcinin </w:t>
      </w:r>
      <w:r w:rsidR="00EA77E4">
        <w:t>asil 15</w:t>
      </w:r>
      <w:r w:rsidR="00CE1A9E">
        <w:t xml:space="preserve"> </w:t>
      </w:r>
      <w:r>
        <w:t>Temsilcinin ise kendilerini vekaletle temsil ettirdikleri görüldü.</w:t>
      </w:r>
    </w:p>
    <w:p w14:paraId="62F11E4B" w14:textId="57BE9F95" w:rsidR="00146150" w:rsidRDefault="00146150" w:rsidP="00146150">
      <w:r>
        <w:t>Yönetim Kurulu</w:t>
      </w:r>
      <w:r w:rsidR="00CE1A9E">
        <w:t>nca</w:t>
      </w:r>
      <w:r>
        <w:t xml:space="preserve"> yapılacak olan çalışmalar için kolaylıklar dil</w:t>
      </w:r>
      <w:r w:rsidR="00CE1A9E">
        <w:t xml:space="preserve">endi ve </w:t>
      </w:r>
      <w:r w:rsidR="00CE1A9E" w:rsidRPr="00CE1A9E">
        <w:t>Divan heyetinin teşkili için aday olan var mı? De</w:t>
      </w:r>
      <w:r w:rsidR="00CE1A9E">
        <w:t>nildi</w:t>
      </w:r>
    </w:p>
    <w:p w14:paraId="1E17FF7B" w14:textId="64BA8CEF" w:rsidR="00146150" w:rsidRDefault="00146150" w:rsidP="00146150">
      <w:r>
        <w:t xml:space="preserve">2)Divan Başkanlığına Tezcan GÜNAY ve </w:t>
      </w:r>
      <w:r w:rsidR="00CE1A9E">
        <w:t>Ertuğrul GÜNDÖNDÜ</w:t>
      </w:r>
      <w:r>
        <w:t xml:space="preserve"> oy çokluğu ile seçildiler ve divana toplantıya katılanlar adına tutanakları imzalama yetkisi oylamaya sunuldu oy çokluğu ile kabul edildi. </w:t>
      </w:r>
    </w:p>
    <w:p w14:paraId="19B0D605" w14:textId="356EE8F0" w:rsidR="00146150" w:rsidRDefault="00146150" w:rsidP="00146150">
      <w:r>
        <w:t xml:space="preserve">3)Ulu Önder Atatürk ve Şehitlerimiz için 1 dakikalık saygı duruşu ve İstiklal Marşımız okunarak gündem maddesine geçiliştir. </w:t>
      </w:r>
    </w:p>
    <w:p w14:paraId="7AEB09F6" w14:textId="034C5EB2" w:rsidR="00F85ECB" w:rsidRDefault="00F85ECB" w:rsidP="00146150">
      <w:r>
        <w:t xml:space="preserve">Gündemin tek maddesi bir kez daha okunarak yapılacak ren değişikliği ve sitemiz bloklarının tamirat ve boyama işlerinde kullanılacak malzemelerinin </w:t>
      </w:r>
      <w:bookmarkStart w:id="0" w:name="_Hlk156466744"/>
      <w:r>
        <w:t>muhteviyat</w:t>
      </w:r>
      <w:bookmarkEnd w:id="0"/>
      <w:r>
        <w:t xml:space="preserve">ı oylamasına geçildi. </w:t>
      </w:r>
    </w:p>
    <w:p w14:paraId="160BFA5F" w14:textId="23C7720C" w:rsidR="00F85ECB" w:rsidRDefault="00F85ECB" w:rsidP="00F85ECB">
      <w:r>
        <w:t>4)</w:t>
      </w:r>
      <w:r w:rsidRPr="00F85ECB">
        <w:t xml:space="preserve"> </w:t>
      </w:r>
      <w:r>
        <w:t>4.05.08.2023 Tarihinde yapılan, Temsilciler Olağan Genel Kurulunda, alınan karar gereği, tüm blokların iç ve dış duvarlarında meydana gelen ,yıpranma, boya solması ve çatlamalardan dolayı oluşan olumsuzlukların giderilmesi amacı , bakım onarım, tamir tadilatları yapılarak iç ve dış duvarların boyama hususu görüşülmüş ve bu işlemler için ek bütçe oluşturarak yapılması oy çokluğu ile kabul edilmiş olup,05.08.2023 Tarihinde yapılan Temsilciler Olağan Genel Kurulunda Yönetim Kuruluna verilen yetki gereği Yönetim Kurulumuz boyama şartnamesi oluşturarak, çeşitli firmalarla görüşüp teklifler almış,</w:t>
      </w:r>
    </w:p>
    <w:p w14:paraId="586A06F8" w14:textId="76C36B50" w:rsidR="00D517F8" w:rsidRDefault="00F85ECB" w:rsidP="00F85ECB">
      <w:r>
        <w:t xml:space="preserve">Temsilciler genel kurulunca ,Sitemiz menfaatleri gözetilerek, verilen en uygun teklifin ve boya renkleri hususunun görüşülüp, boyama işlerinde de dış cephe boyalarının saf akrilik, dış cephe astarının alkali astar olması, iç cephe boyasının akrilik reçine esaslı ve silikonlu ,tavan boyasının pürüzleri kapatma özelliği olan ,merdiven dairesi korkuluklarının bahçe duvar demirlerinin </w:t>
      </w:r>
      <w:proofErr w:type="spellStart"/>
      <w:r>
        <w:t>alkid</w:t>
      </w:r>
      <w:proofErr w:type="spellEnd"/>
      <w:r>
        <w:t xml:space="preserve"> bağlayıcı ,yüksek örtücü özelliğe sahip ve tamir harcının suya, dona ,darbe ve titreşim, yüksek yapışma özelliğine sahip  ürünler olması hususu görüşüldü,</w:t>
      </w:r>
    </w:p>
    <w:p w14:paraId="60F464B1" w14:textId="35A914CA" w:rsidR="00884623" w:rsidRDefault="00F85ECB" w:rsidP="00884623">
      <w:pPr>
        <w:spacing w:after="0"/>
      </w:pPr>
      <w:r>
        <w:t>Sitemiz bloklarının dış cep</w:t>
      </w:r>
      <w:r w:rsidR="00884623">
        <w:t>he duvarlarının, fotoğrafta gözüktüğü gibi gri, beyaz ve antrasit renkleri kullanarak boyanması, boya türü,</w:t>
      </w:r>
      <w:r w:rsidR="00884623" w:rsidRPr="00884623">
        <w:t xml:space="preserve"> muhteviyat</w:t>
      </w:r>
      <w:r w:rsidR="00884623">
        <w:t xml:space="preserve"> olarak ta akrilik esaslı boya kullanılması ve </w:t>
      </w:r>
      <w:r w:rsidR="00884623" w:rsidRPr="007C19FD">
        <w:rPr>
          <w:b/>
        </w:rPr>
        <w:t>04.12.2023</w:t>
      </w:r>
      <w:r w:rsidR="00884623">
        <w:t xml:space="preserve"> tarihinde </w:t>
      </w:r>
      <w:r w:rsidR="007C19FD">
        <w:t>‘’</w:t>
      </w:r>
      <w:r w:rsidR="00884623" w:rsidRPr="007C19FD">
        <w:rPr>
          <w:b/>
        </w:rPr>
        <w:t>İşbilen mimarlı</w:t>
      </w:r>
      <w:r w:rsidR="007C19FD">
        <w:rPr>
          <w:b/>
        </w:rPr>
        <w:t>k’’</w:t>
      </w:r>
      <w:r w:rsidR="00884623">
        <w:t xml:space="preserve"> ile yapılan protokolün iptali oya sunuldu,</w:t>
      </w:r>
    </w:p>
    <w:p w14:paraId="03C14C6D" w14:textId="339FD3EA" w:rsidR="00D517F8" w:rsidRDefault="00884623" w:rsidP="00146150">
      <w:r>
        <w:t xml:space="preserve">Temsilciler Genel Kurulunca oy birliği ile kabul edildi. </w:t>
      </w:r>
    </w:p>
    <w:p w14:paraId="1DF60E32" w14:textId="0A1C9FF6" w:rsidR="00146150" w:rsidRDefault="00EA77E4" w:rsidP="00146150">
      <w:r>
        <w:t>5)</w:t>
      </w:r>
      <w:r w:rsidR="00146150">
        <w:t>İleri bir tarihte huzur içinde tekrar toplanmak üzere toplantıya son verildi.</w:t>
      </w:r>
    </w:p>
    <w:p w14:paraId="038B65EA" w14:textId="77777777" w:rsidR="00146150" w:rsidRDefault="00146150" w:rsidP="00146150">
      <w:r>
        <w:t xml:space="preserve">         Tezcan GÜNAY</w:t>
      </w:r>
      <w:r>
        <w:tab/>
      </w:r>
      <w:r>
        <w:tab/>
      </w:r>
      <w:r>
        <w:tab/>
      </w:r>
      <w:r>
        <w:tab/>
      </w:r>
      <w:r>
        <w:tab/>
        <w:t xml:space="preserve"> Mustafa KÜÇÜKBEY</w:t>
      </w:r>
    </w:p>
    <w:p w14:paraId="163E0613" w14:textId="15D17C01" w:rsidR="00493F15" w:rsidRDefault="00146150" w:rsidP="00146150">
      <w:r>
        <w:t xml:space="preserve">          Divan Başkanı</w:t>
      </w:r>
      <w:r>
        <w:tab/>
      </w:r>
      <w:r>
        <w:tab/>
      </w:r>
      <w:r>
        <w:tab/>
      </w:r>
      <w:r>
        <w:tab/>
      </w:r>
      <w:r>
        <w:tab/>
        <w:t xml:space="preserve">    Divan Yazmanı</w:t>
      </w:r>
      <w:bookmarkStart w:id="1" w:name="_GoBack"/>
      <w:bookmarkEnd w:id="1"/>
    </w:p>
    <w:sectPr w:rsidR="00493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9F"/>
    <w:rsid w:val="00146150"/>
    <w:rsid w:val="00493F15"/>
    <w:rsid w:val="007A7B9F"/>
    <w:rsid w:val="007C19FD"/>
    <w:rsid w:val="00884623"/>
    <w:rsid w:val="00CE1A9E"/>
    <w:rsid w:val="00D517F8"/>
    <w:rsid w:val="00EA77E4"/>
    <w:rsid w:val="00F85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E3D"/>
  <w15:chartTrackingRefBased/>
  <w15:docId w15:val="{1CE0E6AE-56CC-48FC-AD39-55D2341D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7097-DE2F-48A0-9EFD-1815AC05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393</Words>
  <Characters>2244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dc:creator>
  <cp:keywords/>
  <dc:description/>
  <cp:lastModifiedBy>EXP</cp:lastModifiedBy>
  <cp:revision>7</cp:revision>
  <dcterms:created xsi:type="dcterms:W3CDTF">2024-01-18T06:18:00Z</dcterms:created>
  <dcterms:modified xsi:type="dcterms:W3CDTF">2024-01-18T07:45:00Z</dcterms:modified>
</cp:coreProperties>
</file>